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Cs/>
        </w:rPr>
      </w:pPr>
      <w:r>
        <w:rPr>
          <w:b/>
          <w:bCs/>
        </w:rPr>
        <w:t xml:space="preserve">Richard Brouse Degree Lodge – July 27, 2025 </w:t>
      </w:r>
    </w:p>
    <w:p>
      <w:pPr>
        <w:pStyle w:val="Normal"/>
        <w:rPr/>
      </w:pPr>
      <w:r>
        <w:rPr/>
        <w:t>Present: Mason Wolf, Deborah Wolf, Debra LaVergne, Robert Seibel, Paul Goodman, Jack Cain, Larry Guenther, Lisa Harrigan, Stacy Thomason, Jay Thomason, Tom Blackburn, Katrina Hazen, Jane Beckman, Carol Wahrer, Alison Holeman, Andrew Crockett, Angela Commean, Toby Hansen</w:t>
      </w:r>
    </w:p>
    <w:p>
      <w:pPr>
        <w:pStyle w:val="Normal"/>
        <w:rPr/>
      </w:pPr>
      <w:r>
        <w:rPr/>
        <w:t xml:space="preserve">Degree Master Mason Wolf showed off the new Noble Grand collar he bought to donate for the Degree Master to wear. Stacy Thomason showed off some of the coasters she is etching. </w:t>
      </w:r>
    </w:p>
    <w:p>
      <w:pPr>
        <w:pStyle w:val="Normal"/>
        <w:rPr/>
      </w:pPr>
      <w:r>
        <w:rPr/>
        <w:t>Katy Dickinson, Mary Jane Shabalin, Sara Bruce, Kevin Sitz, Andrew Crockett</w:t>
      </w:r>
    </w:p>
    <w:p>
      <w:pPr>
        <w:pStyle w:val="Normal"/>
        <w:rPr/>
      </w:pPr>
      <w:r>
        <w:rPr/>
        <w:t>RB Degree Lodge was opened at 8:10pm by Degree Master Mason Wolf. Toby Hansen, PGM &amp; PGP of Washington introduced himself as a visitor,</w:t>
      </w:r>
    </w:p>
    <w:p>
      <w:pPr>
        <w:pStyle w:val="Normal"/>
        <w:rPr/>
      </w:pPr>
      <w:r>
        <w:rPr/>
        <w:t xml:space="preserve">Minutes of June 22 were read and approved with correction to spelling of names. </w:t>
      </w:r>
    </w:p>
    <w:p>
      <w:pPr>
        <w:pStyle w:val="Normal"/>
        <w:rPr/>
      </w:pPr>
      <w:r>
        <w:rPr/>
        <w:t xml:space="preserve">Sick and in distress : none reported. </w:t>
      </w:r>
    </w:p>
    <w:p>
      <w:pPr>
        <w:pStyle w:val="Normal"/>
        <w:rPr/>
      </w:pPr>
      <w:r>
        <w:rPr/>
        <w:t>Bills:</w:t>
      </w:r>
    </w:p>
    <w:p>
      <w:pPr>
        <w:pStyle w:val="Normal"/>
        <w:rPr/>
      </w:pPr>
      <w:r>
        <w:rPr/>
        <w:t>Postage</w:t>
      </w:r>
    </w:p>
    <w:p>
      <w:pPr>
        <w:pStyle w:val="Normal"/>
        <w:rPr/>
      </w:pPr>
      <w:r>
        <w:rPr/>
        <w:t xml:space="preserve">Poster </w:t>
      </w:r>
    </w:p>
    <w:p>
      <w:pPr>
        <w:pStyle w:val="Normal"/>
        <w:rPr/>
      </w:pPr>
      <w:r>
        <w:rPr/>
        <w:t>Communications: none</w:t>
      </w:r>
    </w:p>
    <w:p>
      <w:pPr>
        <w:pStyle w:val="Normal"/>
        <w:rPr/>
      </w:pPr>
      <w:r>
        <w:rPr/>
        <w:t xml:space="preserve">Applications for Membership: </w:t>
      </w:r>
    </w:p>
    <w:p>
      <w:pPr>
        <w:pStyle w:val="Normal"/>
        <w:rPr/>
      </w:pPr>
      <w:r>
        <w:rPr/>
        <w:t xml:space="preserve">Nan Klein of Davis Lodge applied, sponsored by Larry Guenther. Tom Blackburn was appointed as chairman. Carol Wahrer and Lisa Harrigan were also appointed. </w:t>
      </w:r>
    </w:p>
    <w:p>
      <w:pPr>
        <w:pStyle w:val="Normal"/>
        <w:rPr/>
      </w:pPr>
      <w:r>
        <w:rPr/>
        <w:t xml:space="preserve">Carol Wahrer reported very favorably on the interview of Desmond Purnell. Larry Guenther added. </w:t>
      </w:r>
    </w:p>
    <w:p>
      <w:pPr>
        <w:pStyle w:val="Normal"/>
        <w:rPr/>
      </w:pPr>
      <w:r>
        <w:rPr/>
        <w:t xml:space="preserve">Alison Holeman reported favorably on the interview of Scott Spence. He recommended a book that mentions the Pythian Cave. </w:t>
      </w:r>
    </w:p>
    <w:p>
      <w:pPr>
        <w:pStyle w:val="Normal"/>
        <w:rPr/>
      </w:pPr>
      <w:r>
        <w:rPr/>
        <w:t xml:space="preserve">Debra LaVergne reported favorably on the interview of Jesse Donaldson. </w:t>
      </w:r>
    </w:p>
    <w:p>
      <w:pPr>
        <w:pStyle w:val="Normal"/>
        <w:rPr/>
      </w:pPr>
      <w:r>
        <w:rPr/>
        <w:t xml:space="preserve">Balloting was done collectively and was favorable to elect all three. </w:t>
      </w:r>
    </w:p>
    <w:p>
      <w:pPr>
        <w:pStyle w:val="Normal"/>
        <w:rPr/>
      </w:pPr>
      <w:r>
        <w:rPr/>
        <w:t>Committee Reports</w:t>
      </w:r>
    </w:p>
    <w:p>
      <w:pPr>
        <w:pStyle w:val="Normal"/>
        <w:rPr/>
      </w:pPr>
      <w:r>
        <w:rPr/>
        <w:t>Merchandising report</w:t>
      </w:r>
    </w:p>
    <w:p>
      <w:pPr>
        <w:pStyle w:val="Normal"/>
        <w:rPr/>
      </w:pPr>
      <w:r>
        <w:rPr/>
        <w:t xml:space="preserve">It was moved and seconded by the Merchandising committee to allocate $490 for current projects plus reimbursement at above rates for Items provided by Debra as they sell. Carried. </w:t>
      </w:r>
    </w:p>
    <w:p>
      <w:pPr>
        <w:pStyle w:val="Normal"/>
        <w:rPr/>
      </w:pPr>
      <w:r>
        <w:rPr/>
        <w:t xml:space="preserve">Jack Cain will label a bourbon with a degree lodge label and bring them to the Cave Degree weekend. He intends to donate the proceeds after selling them at a reasonable price ($20 for 200ml bottles, $65 for 750ml bottles). One of his bourbons took a double gold medal at a recent competition. </w:t>
      </w:r>
    </w:p>
    <w:p>
      <w:pPr>
        <w:pStyle w:val="Normal"/>
        <w:rPr/>
      </w:pPr>
      <w:r>
        <w:rPr/>
        <w:t xml:space="preserve">Sales tax consequences. Giving a premium with donation can get around the need to collect sales tax. Jack Cain will bring bottles labelled with “not for sale” and report them as gift with donation. He does have to pay the excise taxes on the bottles he donates. </w:t>
      </w:r>
    </w:p>
    <w:p>
      <w:pPr>
        <w:pStyle w:val="Normal"/>
        <w:rPr/>
      </w:pPr>
      <w:r>
        <w:rPr/>
        <w:t xml:space="preserve">Detailed proposal on handling sales tax will be put together later. </w:t>
      </w:r>
    </w:p>
    <w:p>
      <w:pPr>
        <w:pStyle w:val="Normal"/>
        <w:rPr/>
      </w:pPr>
      <w:r>
        <w:rPr/>
        <w:t xml:space="preserve">Debbie Wolf reported on fundraising at Three Links Camp. $290 was collected for pins and donated embroidered items. </w:t>
      </w:r>
    </w:p>
    <w:p>
      <w:pPr>
        <w:pStyle w:val="Normal"/>
        <w:rPr/>
      </w:pPr>
      <w:r>
        <w:rPr/>
        <w:t xml:space="preserve">Mason Wolf reported that the dance is back to happening at the Masonic Hall. It is carpeted, which is harder for dancing, but Yreka needs to do set up on Friday evening. </w:t>
      </w:r>
    </w:p>
    <w:p>
      <w:pPr>
        <w:pStyle w:val="Normal"/>
        <w:rPr/>
      </w:pPr>
      <w:r>
        <w:rPr/>
        <w:t xml:space="preserve">There has been a request for use of the cave for another event. The Grand Lodge committee has put together a rental form for renters other than the Pythians and Masons, who have existing agreements. Mason presented it to solicit feedback. </w:t>
      </w:r>
    </w:p>
    <w:p>
      <w:pPr>
        <w:pStyle w:val="Normal"/>
        <w:rPr/>
      </w:pPr>
      <w:r>
        <w:rPr/>
        <w:t xml:space="preserve">Andrew Crockett reported on the Sierra Park donation from Sierra Park Odd Fellows #376. Inventory will be tomorrow at True Fellowship. Larry Guenther will prepare a donation receipt based on the inventory. </w:t>
      </w:r>
    </w:p>
    <w:p>
      <w:pPr>
        <w:pStyle w:val="Normal"/>
        <w:rPr/>
      </w:pPr>
      <w:r>
        <w:rPr/>
        <w:t xml:space="preserve">Bylaws amendment was read and approved unanimously by the 18 members present. </w:t>
      </w:r>
    </w:p>
    <w:p>
      <w:pPr>
        <w:pStyle w:val="Normal"/>
        <w:rPr/>
      </w:pPr>
      <w:r>
        <w:rPr/>
        <w:t>Paul Goodman reported on the proposal for using Odie’s Oil (attached). Thomson Water Seal, Sansin and Penofin were suggested as alternatives</w:t>
      </w:r>
    </w:p>
    <w:p>
      <w:pPr>
        <w:pStyle w:val="Normal"/>
        <w:rPr/>
      </w:pPr>
      <w:r>
        <w:rPr/>
        <w:t xml:space="preserve">PSGM Michelle Heckert would like to come. It was moved by Jack Cain and seconded by Andrew Crockett to cover her expenses possibly including airfare, food, lodging and local transportation. As chairman of the SGL Membership Committee, she may have a travel budget to use. Carried. </w:t>
      </w:r>
    </w:p>
    <w:p>
      <w:pPr>
        <w:pStyle w:val="Normal"/>
        <w:rPr/>
      </w:pPr>
      <w:r>
        <w:rPr/>
        <w:t xml:space="preserve">It was moved by Lisa Harrigan Cain and seconded by Andrew Crockett to pay the bills. Carried. </w:t>
      </w:r>
    </w:p>
    <w:p>
      <w:pPr>
        <w:pStyle w:val="Normal"/>
        <w:rPr/>
      </w:pPr>
      <w:r>
        <w:rPr/>
        <w:t xml:space="preserve">Nominations of Officers  </w:t>
      </w:r>
    </w:p>
    <w:p>
      <w:pPr>
        <w:pStyle w:val="Normal"/>
        <w:rPr/>
      </w:pPr>
      <w:r>
        <w:rPr/>
        <w:t>A Degree Lodge does not require the Degree Master to have been a Deputy Degree Master first. Deputy Degree Master and Degree Master must be Past Grands.</w:t>
      </w:r>
    </w:p>
    <w:p>
      <w:pPr>
        <w:pStyle w:val="Normal"/>
        <w:rPr/>
      </w:pPr>
      <w:r>
        <w:rPr/>
        <w:t>Stacy Thomason was nominated for Degree Master.</w:t>
      </w:r>
    </w:p>
    <w:p>
      <w:pPr>
        <w:pStyle w:val="Normal"/>
        <w:rPr/>
      </w:pPr>
      <w:r>
        <w:rPr/>
        <w:t xml:space="preserve">Deborah Wolf was nominated for Deputy Degree Master. </w:t>
      </w:r>
    </w:p>
    <w:p>
      <w:pPr>
        <w:pStyle w:val="Normal"/>
        <w:rPr/>
      </w:pPr>
      <w:r>
        <w:rPr/>
        <w:t xml:space="preserve">Debra LaVergne was nominated for Secretary. </w:t>
      </w:r>
    </w:p>
    <w:p>
      <w:pPr>
        <w:pStyle w:val="Normal"/>
        <w:rPr/>
      </w:pPr>
      <w:r>
        <w:rPr/>
        <w:t>Larry Guenther and Mason Wolf were nominated for Financial Secretary.</w:t>
      </w:r>
    </w:p>
    <w:p>
      <w:pPr>
        <w:pStyle w:val="Normal"/>
        <w:rPr/>
      </w:pPr>
      <w:r>
        <w:rPr/>
        <w:t xml:space="preserve">Larry Guenther, Deborah Wolf and Mason Wolf were nominated for Treasurer. Mason Wolf declined the nomination. </w:t>
      </w:r>
    </w:p>
    <w:p>
      <w:pPr>
        <w:pStyle w:val="Normal"/>
        <w:rPr/>
      </w:pPr>
      <w:r>
        <w:rPr/>
        <w:t xml:space="preserve">Jack Cain was nominated for Trustee for a three-year term. </w:t>
      </w:r>
    </w:p>
    <w:p>
      <w:pPr>
        <w:pStyle w:val="Normal"/>
        <w:rPr/>
      </w:pPr>
      <w:r>
        <w:rPr/>
        <w:t>Report of receipts and disbursements</w:t>
      </w:r>
    </w:p>
    <w:p>
      <w:pPr>
        <w:pStyle w:val="Normal"/>
        <w:rPr/>
      </w:pPr>
      <w:r>
        <w:rPr/>
        <w:t xml:space="preserve">Good of the Order </w:t>
      </w:r>
    </w:p>
    <w:p>
      <w:pPr>
        <w:pStyle w:val="Normal"/>
        <w:rPr/>
      </w:pPr>
      <w:r>
        <w:rPr/>
        <w:t xml:space="preserve">Jack Cain talked about the Odd Fellows funeral ceremony. </w:t>
      </w:r>
    </w:p>
    <w:p>
      <w:pPr>
        <w:pStyle w:val="Normal"/>
        <w:rPr/>
      </w:pPr>
      <w:r>
        <w:rPr/>
        <w:t xml:space="preserve">Jack Cain will have event dates at his distillery. </w:t>
      </w:r>
    </w:p>
    <w:p>
      <w:pPr>
        <w:pStyle w:val="Normal"/>
        <w:rPr/>
      </w:pPr>
      <w:r>
        <w:rPr/>
        <w:t xml:space="preserve">Part 2 of the Cave Degree podcast will be recorded on Sunday after everything else is done. Part 1 is at </w:t>
      </w:r>
      <w:hyperlink r:id="rId2">
        <w:r>
          <w:rPr>
            <w:rStyle w:val="Hyperlink"/>
          </w:rPr>
          <w:t>https://www.buzzsprout.com/1179644/episodes/13732760</w:t>
        </w:r>
      </w:hyperlink>
    </w:p>
    <w:p>
      <w:pPr>
        <w:pStyle w:val="Normal"/>
        <w:rPr/>
      </w:pPr>
      <w:r>
        <w:rPr/>
        <w:t xml:space="preserve">Mason showed the schedule of events and the bio page at https://oddfellowscavedegree.com/meet-the-degree-team/. </w:t>
      </w:r>
    </w:p>
    <w:p>
      <w:pPr>
        <w:pStyle w:val="Normal"/>
        <w:rPr/>
      </w:pPr>
      <w:r>
        <w:rPr/>
        <w:t xml:space="preserve">The Degree Lodge closed in form at 10:17 pm. </w:t>
      </w:r>
    </w:p>
    <w:p>
      <w:pPr>
        <w:pStyle w:val="Normal"/>
        <w:rPr>
          <w:b/>
          <w:bCs/>
        </w:rPr>
      </w:pPr>
      <w:r>
        <w:rPr/>
        <w:t xml:space="preserve"> </w:t>
      </w:r>
      <w:r>
        <w:rPr>
          <w:b/>
          <w:bCs/>
        </w:rPr>
        <w:t xml:space="preserve">Richard Brouse Degree Lodge Executive Committee Meeting – August 3, 2025 </w:t>
      </w:r>
    </w:p>
    <w:p>
      <w:pPr>
        <w:pStyle w:val="Normal"/>
        <w:rPr/>
      </w:pPr>
      <w:r>
        <w:rPr/>
        <w:t>Present – DM Mason Wolf, DDM Stacy Thomason, Secretary Debra LaVergne, Treasurer Debbie Wolf, Carol Wahrer (Hospitality Committee chair), Lizzie Martinez</w:t>
      </w:r>
    </w:p>
    <w:p>
      <w:pPr>
        <w:pStyle w:val="Normal"/>
        <w:rPr/>
      </w:pPr>
      <w:r>
        <w:rPr/>
        <w:t xml:space="preserve">Breakout sessions can be in the unused rental downstairs and the lodge hall, and the party room in the shop can be used for socializing. Chairs will be moved between the dining room and the breakout sessions. </w:t>
      </w:r>
    </w:p>
    <w:p>
      <w:pPr>
        <w:pStyle w:val="Normal"/>
        <w:rPr/>
      </w:pPr>
      <w:r>
        <w:rPr/>
        <w:t xml:space="preserve">Lizzie has moved a couple extra pews in the lodge hall, so there is seating there for 36 people. </w:t>
      </w:r>
    </w:p>
    <w:p>
      <w:pPr>
        <w:pStyle w:val="Normal"/>
        <w:rPr/>
      </w:pPr>
      <w:r>
        <w:rPr/>
        <w:t xml:space="preserve">The wood has all been removed, and that space will hold cars. Lizzie has a little car to use as shuttle to close to the cave for those with mobility issues. </w:t>
      </w:r>
    </w:p>
    <w:p>
      <w:pPr>
        <w:pStyle w:val="Normal"/>
        <w:rPr/>
      </w:pPr>
      <w:r>
        <w:rPr/>
        <w:t xml:space="preserve">The bleachers and deck in the cave need serious cleaning with a pressure washer. A weedwhacker is also needed. The road in the first 200 feet past the gate is tricky. Stacy bring one truckload of rock, but it would need to be shoveled. </w:t>
      </w:r>
    </w:p>
    <w:p>
      <w:pPr>
        <w:pStyle w:val="Normal"/>
        <w:rPr/>
      </w:pPr>
      <w:r>
        <w:rPr/>
        <w:t xml:space="preserve">The railing has wire mesh hog panels secured by zip ties, and some of the zip ties have failed. Welding cannot be done until November or December. Lizzie has a niece who can weld but she doesn’t have the equipment. Wire ties would solve the issue. Mason can do that over Labor Day weekend. </w:t>
      </w:r>
    </w:p>
    <w:p>
      <w:pPr>
        <w:pStyle w:val="Normal"/>
        <w:rPr/>
      </w:pPr>
      <w:r>
        <w:rPr/>
        <w:t xml:space="preserve">There is a back closet that Cave stuff is stored. Mason can stash the second tent for the Patriarchal Degree in that closet. </w:t>
      </w:r>
    </w:p>
    <w:p>
      <w:pPr>
        <w:pStyle w:val="Normal"/>
        <w:rPr/>
      </w:pPr>
      <w:r>
        <w:rPr/>
        <w:t xml:space="preserve">There is a wedding at the cave August 18. Mason will talk to Laura about cleaning the cave in exchange for holding her friend’s wedding there. Mason will put Stacy in touch with Laura about the work to be done. </w:t>
      </w:r>
    </w:p>
    <w:p>
      <w:pPr>
        <w:pStyle w:val="Normal"/>
        <w:rPr/>
      </w:pPr>
      <w:r>
        <w:rPr/>
        <w:t xml:space="preserve">Carol wonders if there will ice cream and pie after the cave again. There might be enough desserts left over from the Cake Walk at the Odd Ball. Ice cream could be purchased after dinner. The coffee maker will be available at the hall. </w:t>
      </w:r>
    </w:p>
    <w:p>
      <w:pPr>
        <w:pStyle w:val="Normal"/>
        <w:rPr/>
      </w:pPr>
      <w:r>
        <w:rPr/>
        <w:t xml:space="preserve">There are probably going to be around 120 people, but the last 20 have to take care of their own meals. </w:t>
      </w:r>
    </w:p>
    <w:p>
      <w:pPr>
        <w:pStyle w:val="Normal"/>
        <w:rPr/>
      </w:pPr>
      <w:r>
        <w:rPr/>
        <w:t xml:space="preserve">We may run out of room in the lodge hall. Candidates, degree team and the NG and VG from candidates’ lodges get priority for seating in the lodge room. Others can be admitted as space is available. Debbie Wolf suggests visible badges marked with what someone signed up for. </w:t>
      </w:r>
    </w:p>
    <w:p>
      <w:pPr>
        <w:pStyle w:val="Normal"/>
        <w:rPr/>
      </w:pPr>
      <w:r>
        <w:rPr/>
        <w:t xml:space="preserve">Registration at the lodge hall. The rental downstairs could be used for registration and merchandise on Friday evening. The dining room can be used for merchandising on Sunday. </w:t>
      </w:r>
    </w:p>
    <w:p>
      <w:pPr>
        <w:pStyle w:val="Normal"/>
        <w:rPr/>
      </w:pPr>
      <w:r>
        <w:rPr/>
        <w:t xml:space="preserve">Respectfully submitted, </w:t>
      </w:r>
    </w:p>
    <w:p>
      <w:pPr>
        <w:pStyle w:val="Normal"/>
        <w:rPr/>
      </w:pPr>
      <w:r>
        <w:rPr/>
        <w:t>Debra LaVergne</w:t>
      </w:r>
    </w:p>
    <w:p>
      <w:pPr>
        <w:pStyle w:val="Normal"/>
        <w:rPr>
          <w:b/>
          <w:bCs/>
        </w:rPr>
      </w:pPr>
      <w:r>
        <w:rPr>
          <w:b/>
          <w:bCs/>
        </w:rPr>
      </w:r>
    </w:p>
    <w:p>
      <w:pPr>
        <w:pStyle w:val="Normal"/>
        <w:rPr/>
      </w:pPr>
      <w:r>
        <w:rPr/>
      </w:r>
    </w:p>
    <w:p>
      <w:pPr>
        <w:pStyle w:val="Normal"/>
        <w:rPr/>
      </w:pPr>
      <w:r>
        <w:rPr/>
      </w:r>
    </w:p>
    <w:p>
      <w:pPr>
        <w:pStyle w:val="Normal"/>
        <w:rPr/>
      </w:pPr>
      <w:r>
        <w:rPr/>
      </w:r>
    </w:p>
    <w:p>
      <w:pPr>
        <w:pStyle w:val="Normal"/>
        <w:widowControl/>
        <w:bidi w:val="0"/>
        <w:spacing w:lineRule="auto" w:line="259" w:before="0" w:after="160"/>
        <w:jc w:val="left"/>
        <w:rPr/>
      </w:pPr>
      <w:r>
        <w:rPr/>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Calibri Light">
    <w:charset w:val="00"/>
    <w:family w:val="roman"/>
    <w:pitch w:val="variable"/>
  </w:font>
  <w:font w:name="Calibri">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20"/>
  <w:mailMerge>
    <w:mainDocumentType w:val="formLetters"/>
    <w:dataType w:val="textFile"/>
    <w:query w:val="SELECT * FROM Addresses.dbo.Sheet1$"/>
  </w:mailMerge>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Calibri" w:cs="Arial" w:eastAsiaTheme="minorHAnsi"/>
        <w:kern w:val="2"/>
        <w:sz w:val="24"/>
        <w:szCs w:val="24"/>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f0509"/>
    <w:pPr>
      <w:widowControl/>
      <w:bidi w:val="0"/>
      <w:spacing w:lineRule="auto" w:line="259" w:before="0" w:after="160"/>
      <w:jc w:val="left"/>
    </w:pPr>
    <w:rPr>
      <w:rFonts w:ascii="Arial" w:hAnsi="Arial" w:eastAsia="Calibri" w:cs="Arial" w:eastAsiaTheme="minorHAnsi"/>
      <w:color w:val="auto"/>
      <w:kern w:val="2"/>
      <w:sz w:val="24"/>
      <w:szCs w:val="24"/>
      <w:lang w:val="en-US" w:eastAsia="en-US" w:bidi="ar-SA"/>
      <w14:ligatures w14:val="standardContextual"/>
    </w:rPr>
  </w:style>
  <w:style w:type="paragraph" w:styleId="Heading1">
    <w:name w:val="Heading 1"/>
    <w:basedOn w:val="Normal"/>
    <w:next w:val="Normal"/>
    <w:link w:val="Heading1Char"/>
    <w:uiPriority w:val="9"/>
    <w:qFormat/>
    <w:rsid w:val="001f0509"/>
    <w:pPr>
      <w:keepNext w:val="true"/>
      <w:keepLines/>
      <w:spacing w:before="360" w:after="80"/>
      <w:outlineLvl w:val="0"/>
    </w:pPr>
    <w:rPr>
      <w:rFonts w:ascii="Calibri Light" w:hAnsi="Calibri Light" w:eastAsia="" w:cs=""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Heading2Char"/>
    <w:uiPriority w:val="9"/>
    <w:semiHidden/>
    <w:unhideWhenUsed/>
    <w:qFormat/>
    <w:rsid w:val="001f0509"/>
    <w:pPr>
      <w:keepNext w:val="true"/>
      <w:keepLines/>
      <w:spacing w:before="160" w:after="8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semiHidden/>
    <w:unhideWhenUsed/>
    <w:qFormat/>
    <w:rsid w:val="001f0509"/>
    <w:pPr>
      <w:keepNext w:val="true"/>
      <w:keepLines/>
      <w:spacing w:before="160" w:after="80"/>
      <w:outlineLvl w:val="2"/>
    </w:pPr>
    <w:rPr>
      <w:rFonts w:ascii="Calibri" w:hAnsi="Calibri" w:eastAsia="" w:cs="" w:asciiTheme="minorHAnsi" w:cstheme="majorBidi" w:eastAsiaTheme="majorEastAsia" w:hAnsiTheme="minorHAnsi"/>
      <w:color w:themeColor="accent1" w:themeShade="bf" w:val="2F5496"/>
      <w:sz w:val="28"/>
      <w:szCs w:val="28"/>
    </w:rPr>
  </w:style>
  <w:style w:type="paragraph" w:styleId="Heading4">
    <w:name w:val="Heading 4"/>
    <w:basedOn w:val="Normal"/>
    <w:next w:val="Normal"/>
    <w:link w:val="Heading4Char"/>
    <w:uiPriority w:val="9"/>
    <w:semiHidden/>
    <w:unhideWhenUsed/>
    <w:qFormat/>
    <w:rsid w:val="001f0509"/>
    <w:pPr>
      <w:keepNext w:val="true"/>
      <w:keepLines/>
      <w:spacing w:before="80" w:after="40"/>
      <w:outlineLvl w:val="3"/>
    </w:pPr>
    <w:rPr>
      <w:rFonts w:ascii="Calibri" w:hAnsi="Calibri" w:eastAsia="" w:cs="" w:asciiTheme="minorHAnsi" w:cstheme="majorBidi" w:eastAsiaTheme="majorEastAsia" w:hAnsiTheme="minorHAnsi"/>
      <w:i/>
      <w:iCs/>
      <w:color w:themeColor="accent1" w:themeShade="bf" w:val="2F5496"/>
    </w:rPr>
  </w:style>
  <w:style w:type="paragraph" w:styleId="Heading5">
    <w:name w:val="Heading 5"/>
    <w:basedOn w:val="Normal"/>
    <w:next w:val="Normal"/>
    <w:link w:val="Heading5Char"/>
    <w:uiPriority w:val="9"/>
    <w:semiHidden/>
    <w:unhideWhenUsed/>
    <w:qFormat/>
    <w:rsid w:val="001f0509"/>
    <w:pPr>
      <w:keepNext w:val="true"/>
      <w:keepLines/>
      <w:spacing w:before="80" w:after="40"/>
      <w:outlineLvl w:val="4"/>
    </w:pPr>
    <w:rPr>
      <w:rFonts w:ascii="Calibri" w:hAnsi="Calibri" w:eastAsia="" w:cs="" w:asciiTheme="minorHAnsi" w:cstheme="majorBidi" w:eastAsiaTheme="majorEastAsia" w:hAnsiTheme="minorHAnsi"/>
      <w:color w:themeColor="accent1" w:themeShade="bf" w:val="2F5496"/>
    </w:rPr>
  </w:style>
  <w:style w:type="paragraph" w:styleId="Heading6">
    <w:name w:val="Heading 6"/>
    <w:basedOn w:val="Normal"/>
    <w:next w:val="Normal"/>
    <w:link w:val="Heading6Char"/>
    <w:uiPriority w:val="9"/>
    <w:semiHidden/>
    <w:unhideWhenUsed/>
    <w:qFormat/>
    <w:rsid w:val="001f0509"/>
    <w:pPr>
      <w:keepNext w:val="true"/>
      <w:keepLines/>
      <w:spacing w:before="40" w:after="0"/>
      <w:outlineLvl w:val="5"/>
    </w:pPr>
    <w:rPr>
      <w:rFonts w:ascii="Calibri" w:hAnsi="Calibri" w:eastAsia="" w:cs="" w:asciiTheme="minorHAnsi" w:cstheme="majorBidi" w:eastAsiaTheme="majorEastAsia" w:hAnsiTheme="minorHAnsi"/>
      <w:i/>
      <w:iCs/>
      <w:color w:themeColor="text1" w:themeTint="a6" w:val="595959"/>
    </w:rPr>
  </w:style>
  <w:style w:type="paragraph" w:styleId="Heading7">
    <w:name w:val="Heading 7"/>
    <w:basedOn w:val="Normal"/>
    <w:next w:val="Normal"/>
    <w:link w:val="Heading7Char"/>
    <w:uiPriority w:val="9"/>
    <w:semiHidden/>
    <w:unhideWhenUsed/>
    <w:qFormat/>
    <w:rsid w:val="001f0509"/>
    <w:pPr>
      <w:keepNext w:val="true"/>
      <w:keepLines/>
      <w:spacing w:before="40" w:after="0"/>
      <w:outlineLvl w:val="6"/>
    </w:pPr>
    <w:rPr>
      <w:rFonts w:ascii="Calibri" w:hAnsi="Calibri" w:eastAsia="" w:cs="" w:asciiTheme="minorHAnsi" w:cstheme="majorBidi" w:eastAsiaTheme="majorEastAsia" w:hAnsiTheme="minorHAnsi"/>
      <w:color w:themeColor="text1" w:themeTint="a6" w:val="595959"/>
    </w:rPr>
  </w:style>
  <w:style w:type="paragraph" w:styleId="Heading8">
    <w:name w:val="Heading 8"/>
    <w:basedOn w:val="Normal"/>
    <w:next w:val="Normal"/>
    <w:link w:val="Heading8Char"/>
    <w:uiPriority w:val="9"/>
    <w:semiHidden/>
    <w:unhideWhenUsed/>
    <w:qFormat/>
    <w:rsid w:val="001f0509"/>
    <w:pPr>
      <w:keepNext w:val="true"/>
      <w:keepLines/>
      <w:spacing w:before="0" w:after="0"/>
      <w:outlineLvl w:val="7"/>
    </w:pPr>
    <w:rPr>
      <w:rFonts w:ascii="Calibri" w:hAnsi="Calibri" w:eastAsia="" w:cs="" w:asciiTheme="minorHAnsi" w:cstheme="majorBidi" w:eastAsiaTheme="majorEastAsia" w:hAnsiTheme="minorHAnsi"/>
      <w:i/>
      <w:iCs/>
      <w:color w:themeColor="text1" w:themeTint="d8" w:val="272727"/>
    </w:rPr>
  </w:style>
  <w:style w:type="paragraph" w:styleId="Heading9">
    <w:name w:val="Heading 9"/>
    <w:basedOn w:val="Normal"/>
    <w:next w:val="Normal"/>
    <w:link w:val="Heading9Char"/>
    <w:uiPriority w:val="9"/>
    <w:semiHidden/>
    <w:unhideWhenUsed/>
    <w:qFormat/>
    <w:rsid w:val="001f0509"/>
    <w:pPr>
      <w:keepNext w:val="true"/>
      <w:keepLines/>
      <w:spacing w:before="0" w:after="0"/>
      <w:outlineLvl w:val="8"/>
    </w:pPr>
    <w:rPr>
      <w:rFonts w:ascii="Calibri" w:hAnsi="Calibri" w:eastAsia="" w:cs="" w:asciiTheme="minorHAnsi" w:cstheme="majorBidi" w:eastAsiaTheme="majorEastAsia" w:hAnsiTheme="minorHAnsi"/>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1f0509"/>
    <w:rPr>
      <w:rFonts w:ascii="Calibri Light" w:hAnsi="Calibri Light" w:eastAsia="" w:cs="" w:asciiTheme="majorHAnsi" w:cstheme="majorBidi" w:eastAsiaTheme="majorEastAsia" w:hAnsiTheme="majorHAnsi"/>
      <w:color w:themeColor="accent1" w:themeShade="bf" w:val="2F5496"/>
      <w:sz w:val="40"/>
      <w:szCs w:val="40"/>
    </w:rPr>
  </w:style>
  <w:style w:type="character" w:styleId="Heading2Char" w:customStyle="1">
    <w:name w:val="Heading 2 Char"/>
    <w:basedOn w:val="DefaultParagraphFont"/>
    <w:link w:val="Heading2"/>
    <w:uiPriority w:val="9"/>
    <w:semiHidden/>
    <w:qFormat/>
    <w:rsid w:val="001f0509"/>
    <w:rPr>
      <w:rFonts w:ascii="Calibri Light" w:hAnsi="Calibri Light" w:eastAsia="" w:cs="" w:asciiTheme="majorHAnsi" w:cstheme="majorBidi" w:eastAsiaTheme="majorEastAsia" w:hAnsiTheme="majorHAnsi"/>
      <w:color w:themeColor="accent1" w:themeShade="bf" w:val="2F5496"/>
      <w:sz w:val="32"/>
      <w:szCs w:val="32"/>
    </w:rPr>
  </w:style>
  <w:style w:type="character" w:styleId="Heading3Char" w:customStyle="1">
    <w:name w:val="Heading 3 Char"/>
    <w:basedOn w:val="DefaultParagraphFont"/>
    <w:link w:val="Heading3"/>
    <w:uiPriority w:val="9"/>
    <w:semiHidden/>
    <w:qFormat/>
    <w:rsid w:val="001f0509"/>
    <w:rPr>
      <w:rFonts w:ascii="Calibri" w:hAnsi="Calibri" w:eastAsia="" w:cs="" w:asciiTheme="minorHAnsi" w:cstheme="majorBidi" w:eastAsiaTheme="majorEastAsia" w:hAnsiTheme="minorHAnsi"/>
      <w:color w:themeColor="accent1" w:themeShade="bf" w:val="2F5496"/>
      <w:sz w:val="28"/>
      <w:szCs w:val="28"/>
    </w:rPr>
  </w:style>
  <w:style w:type="character" w:styleId="Heading4Char" w:customStyle="1">
    <w:name w:val="Heading 4 Char"/>
    <w:basedOn w:val="DefaultParagraphFont"/>
    <w:link w:val="Heading4"/>
    <w:uiPriority w:val="9"/>
    <w:semiHidden/>
    <w:qFormat/>
    <w:rsid w:val="001f0509"/>
    <w:rPr>
      <w:rFonts w:ascii="Calibri" w:hAnsi="Calibri" w:eastAsia="" w:cs="" w:asciiTheme="minorHAnsi" w:cstheme="majorBidi" w:eastAsiaTheme="majorEastAsia" w:hAnsiTheme="minorHAnsi"/>
      <w:i/>
      <w:iCs/>
      <w:color w:themeColor="accent1" w:themeShade="bf" w:val="2F5496"/>
    </w:rPr>
  </w:style>
  <w:style w:type="character" w:styleId="Heading5Char" w:customStyle="1">
    <w:name w:val="Heading 5 Char"/>
    <w:basedOn w:val="DefaultParagraphFont"/>
    <w:link w:val="Heading5"/>
    <w:uiPriority w:val="9"/>
    <w:semiHidden/>
    <w:qFormat/>
    <w:rsid w:val="001f0509"/>
    <w:rPr>
      <w:rFonts w:ascii="Calibri" w:hAnsi="Calibri" w:eastAsia="" w:cs="" w:asciiTheme="minorHAnsi" w:cstheme="majorBidi" w:eastAsiaTheme="majorEastAsia" w:hAnsiTheme="minorHAnsi"/>
      <w:color w:themeColor="accent1" w:themeShade="bf" w:val="2F5496"/>
    </w:rPr>
  </w:style>
  <w:style w:type="character" w:styleId="Heading6Char" w:customStyle="1">
    <w:name w:val="Heading 6 Char"/>
    <w:basedOn w:val="DefaultParagraphFont"/>
    <w:link w:val="Heading6"/>
    <w:uiPriority w:val="9"/>
    <w:semiHidden/>
    <w:qFormat/>
    <w:rsid w:val="001f0509"/>
    <w:rPr>
      <w:rFonts w:ascii="Calibri" w:hAnsi="Calibri" w:eastAsia="" w:cs="" w:asciiTheme="minorHAnsi" w:cstheme="majorBidi" w:eastAsiaTheme="majorEastAsia" w:hAnsiTheme="minorHAnsi"/>
      <w:i/>
      <w:iCs/>
      <w:color w:themeColor="text1" w:themeTint="a6" w:val="595959"/>
    </w:rPr>
  </w:style>
  <w:style w:type="character" w:styleId="Heading7Char" w:customStyle="1">
    <w:name w:val="Heading 7 Char"/>
    <w:basedOn w:val="DefaultParagraphFont"/>
    <w:link w:val="Heading7"/>
    <w:uiPriority w:val="9"/>
    <w:semiHidden/>
    <w:qFormat/>
    <w:rsid w:val="001f0509"/>
    <w:rPr>
      <w:rFonts w:ascii="Calibri" w:hAnsi="Calibri" w:eastAsia="" w:cs="" w:asciiTheme="minorHAnsi" w:cstheme="majorBidi" w:eastAsiaTheme="majorEastAsia" w:hAnsiTheme="minorHAnsi"/>
      <w:color w:themeColor="text1" w:themeTint="a6" w:val="595959"/>
    </w:rPr>
  </w:style>
  <w:style w:type="character" w:styleId="Heading8Char" w:customStyle="1">
    <w:name w:val="Heading 8 Char"/>
    <w:basedOn w:val="DefaultParagraphFont"/>
    <w:link w:val="Heading8"/>
    <w:uiPriority w:val="9"/>
    <w:semiHidden/>
    <w:qFormat/>
    <w:rsid w:val="001f0509"/>
    <w:rPr>
      <w:rFonts w:ascii="Calibri" w:hAnsi="Calibri" w:eastAsia="" w:cs="" w:asciiTheme="minorHAnsi" w:cstheme="majorBidi" w:eastAsiaTheme="majorEastAsia" w:hAnsiTheme="minorHAnsi"/>
      <w:i/>
      <w:iCs/>
      <w:color w:themeColor="text1" w:themeTint="d8" w:val="272727"/>
    </w:rPr>
  </w:style>
  <w:style w:type="character" w:styleId="Heading9Char" w:customStyle="1">
    <w:name w:val="Heading 9 Char"/>
    <w:basedOn w:val="DefaultParagraphFont"/>
    <w:link w:val="Heading9"/>
    <w:uiPriority w:val="9"/>
    <w:semiHidden/>
    <w:qFormat/>
    <w:rsid w:val="001f0509"/>
    <w:rPr>
      <w:rFonts w:ascii="Calibri" w:hAnsi="Calibri" w:eastAsia="" w:cs="" w:asciiTheme="minorHAnsi" w:cstheme="majorBidi" w:eastAsiaTheme="majorEastAsia" w:hAnsiTheme="minorHAnsi"/>
      <w:color w:themeColor="text1" w:themeTint="d8" w:val="272727"/>
    </w:rPr>
  </w:style>
  <w:style w:type="character" w:styleId="TitleChar" w:customStyle="1">
    <w:name w:val="Title Char"/>
    <w:basedOn w:val="DefaultParagraphFont"/>
    <w:link w:val="Title"/>
    <w:uiPriority w:val="10"/>
    <w:qFormat/>
    <w:rsid w:val="001f0509"/>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1f0509"/>
    <w:rPr>
      <w:rFonts w:ascii="Calibri" w:hAnsi="Calibri" w:eastAsia="" w:cs="" w:asciiTheme="minorHAnsi" w:cstheme="majorBidi" w:eastAsiaTheme="majorEastAsia" w:hAnsiTheme="minorHAnsi"/>
      <w:color w:themeColor="text1" w:themeTint="a6" w:val="595959"/>
      <w:spacing w:val="15"/>
      <w:sz w:val="28"/>
      <w:szCs w:val="28"/>
    </w:rPr>
  </w:style>
  <w:style w:type="character" w:styleId="QuoteChar" w:customStyle="1">
    <w:name w:val="Quote Char"/>
    <w:basedOn w:val="DefaultParagraphFont"/>
    <w:link w:val="Quote"/>
    <w:uiPriority w:val="29"/>
    <w:qFormat/>
    <w:rsid w:val="001f0509"/>
    <w:rPr>
      <w:i/>
      <w:iCs/>
      <w:color w:themeColor="text1" w:themeTint="bf" w:val="404040"/>
    </w:rPr>
  </w:style>
  <w:style w:type="character" w:styleId="IntenseEmphasis">
    <w:name w:val="Intense Emphasis"/>
    <w:basedOn w:val="DefaultParagraphFont"/>
    <w:uiPriority w:val="21"/>
    <w:qFormat/>
    <w:rsid w:val="001f0509"/>
    <w:rPr>
      <w:i/>
      <w:iCs/>
      <w:color w:themeColor="accent1" w:themeShade="bf" w:val="2F5496"/>
    </w:rPr>
  </w:style>
  <w:style w:type="character" w:styleId="IntenseQuoteChar" w:customStyle="1">
    <w:name w:val="Intense Quote Char"/>
    <w:basedOn w:val="DefaultParagraphFont"/>
    <w:link w:val="IntenseQuote"/>
    <w:uiPriority w:val="30"/>
    <w:qFormat/>
    <w:rsid w:val="001f0509"/>
    <w:rPr>
      <w:i/>
      <w:iCs/>
      <w:color w:themeColor="accent1" w:themeShade="bf" w:val="2F5496"/>
    </w:rPr>
  </w:style>
  <w:style w:type="character" w:styleId="IntenseReference">
    <w:name w:val="Intense Reference"/>
    <w:basedOn w:val="DefaultParagraphFont"/>
    <w:uiPriority w:val="32"/>
    <w:qFormat/>
    <w:rsid w:val="001f0509"/>
    <w:rPr>
      <w:b/>
      <w:bCs/>
      <w:smallCaps/>
      <w:color w:themeColor="accent1" w:themeShade="bf" w:val="2F5496"/>
      <w:spacing w:val="5"/>
    </w:rPr>
  </w:style>
  <w:style w:type="character" w:styleId="Hyperlink">
    <w:name w:val="Hyperlink"/>
    <w:basedOn w:val="DefaultParagraphFont"/>
    <w:uiPriority w:val="99"/>
    <w:unhideWhenUsed/>
    <w:rsid w:val="00ab2587"/>
    <w:rPr>
      <w:color w:themeColor="hyperlink" w:val="0563C1"/>
      <w:u w:val="single"/>
    </w:rPr>
  </w:style>
  <w:style w:type="character" w:styleId="UnresolvedMention">
    <w:name w:val="Unresolved Mention"/>
    <w:basedOn w:val="DefaultParagraphFont"/>
    <w:uiPriority w:val="99"/>
    <w:semiHidden/>
    <w:unhideWhenUsed/>
    <w:qFormat/>
    <w:rsid w:val="00ab2587"/>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itle">
    <w:name w:val="Title"/>
    <w:basedOn w:val="Normal"/>
    <w:next w:val="Normal"/>
    <w:link w:val="TitleChar"/>
    <w:uiPriority w:val="10"/>
    <w:qFormat/>
    <w:rsid w:val="001f0509"/>
    <w:pPr>
      <w:spacing w:lineRule="auto" w:line="240" w:before="0" w:after="80"/>
      <w:contextualSpacing/>
    </w:pPr>
    <w:rPr>
      <w:rFonts w:ascii="Calibri Light" w:hAnsi="Calibri Light"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1f0509"/>
    <w:pPr/>
    <w:rPr>
      <w:rFonts w:ascii="Calibri" w:hAnsi="Calibri" w:eastAsia="" w:cs="" w:asciiTheme="minorHAnsi" w:cstheme="majorBidi" w:eastAsiaTheme="majorEastAsia" w:hAnsiTheme="minorHAnsi"/>
      <w:color w:themeColor="text1" w:themeTint="a6" w:val="595959"/>
      <w:spacing w:val="15"/>
      <w:sz w:val="28"/>
      <w:szCs w:val="28"/>
    </w:rPr>
  </w:style>
  <w:style w:type="paragraph" w:styleId="Quote">
    <w:name w:val="Quote"/>
    <w:basedOn w:val="Normal"/>
    <w:next w:val="Normal"/>
    <w:link w:val="QuoteChar"/>
    <w:uiPriority w:val="29"/>
    <w:qFormat/>
    <w:rsid w:val="001f0509"/>
    <w:pPr>
      <w:spacing w:before="160" w:after="160"/>
      <w:jc w:val="center"/>
    </w:pPr>
    <w:rPr>
      <w:i/>
      <w:iCs/>
      <w:color w:themeColor="text1" w:themeTint="bf" w:val="404040"/>
    </w:rPr>
  </w:style>
  <w:style w:type="paragraph" w:styleId="ListParagraph">
    <w:name w:val="List Paragraph"/>
    <w:basedOn w:val="Normal"/>
    <w:uiPriority w:val="34"/>
    <w:qFormat/>
    <w:rsid w:val="001f0509"/>
    <w:pPr>
      <w:spacing w:before="0" w:after="160"/>
      <w:ind w:left="720"/>
      <w:contextualSpacing/>
    </w:pPr>
    <w:rPr/>
  </w:style>
  <w:style w:type="paragraph" w:styleId="IntenseQuote">
    <w:name w:val="Intense Quote"/>
    <w:basedOn w:val="Normal"/>
    <w:next w:val="Normal"/>
    <w:link w:val="IntenseQuoteChar"/>
    <w:uiPriority w:val="30"/>
    <w:qFormat/>
    <w:rsid w:val="001f0509"/>
    <w:pPr>
      <w:pBdr>
        <w:top w:val="single" w:sz="4" w:space="10" w:color="2F5496" w:themeColor="accent1" w:themeShade="bf"/>
        <w:bottom w:val="single" w:sz="4" w:space="10" w:color="2F5496" w:themeColor="accent1" w:themeShade="bf"/>
      </w:pBdr>
      <w:spacing w:before="360" w:after="360"/>
      <w:ind w:left="864" w:right="864"/>
      <w:jc w:val="center"/>
    </w:pPr>
    <w:rPr>
      <w:i/>
      <w:iCs/>
      <w:color w:themeColor="accent1" w:themeShade="bf" w:val="2F5496"/>
    </w:rPr>
  </w:style>
  <w:style w:type="paragraph" w:styleId="NormalWeb">
    <w:name w:val="Normal (Web)"/>
    <w:basedOn w:val="Normal"/>
    <w:uiPriority w:val="99"/>
    <w:semiHidden/>
    <w:unhideWhenUsed/>
    <w:qFormat/>
    <w:rsid w:val="008978e4"/>
    <w:pPr/>
    <w:rPr>
      <w:rFonts w:ascii="Times New Roman" w:hAnsi="Times New Roman" w:cs="Times New Roman"/>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buzzsprout.com/1179644/episodes/13732760"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192</TotalTime>
  <Application>LibreOffice/7.6.7.2$Windows_X86_64 LibreOffice_project/dd47e4b30cb7dab30588d6c79c651f218165e3c5</Application>
  <AppVersion>15.0000</AppVersion>
  <Pages>4</Pages>
  <Words>1162</Words>
  <Characters>5832</Characters>
  <CharactersWithSpaces>6983</CharactersWithSpaces>
  <Paragraphs>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2025-07-28T02:47:00Z</dcterms:created>
  <dc:creator>Debra LaVergne</dc:creator>
  <dc:description/>
  <dc:language>en-US</dc:language>
  <cp:lastModifiedBy/>
  <dcterms:modified xsi:type="dcterms:W3CDTF">2025-09-04T21:56:54Z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